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635"/>
        <w:gridCol w:w="1275"/>
        <w:gridCol w:w="1170"/>
        <w:gridCol w:w="1815"/>
        <w:gridCol w:w="2265"/>
        <w:gridCol w:w="4904"/>
      </w:tblGrid>
      <w:tr w14:paraId="1DEB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A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 w14:paraId="17A7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价单</w:t>
            </w:r>
          </w:p>
        </w:tc>
      </w:tr>
      <w:tr w14:paraId="2B7C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6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名称：2024年配钥匙及门锁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CA5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  年    月    日</w:t>
            </w:r>
          </w:p>
        </w:tc>
      </w:tr>
      <w:tr w14:paraId="2E87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</w:p>
        </w:tc>
        <w:tc>
          <w:tcPr>
            <w:tcW w:w="4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 w14:paraId="4B1D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C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4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D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2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3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2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0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6A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C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D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sz w:val="28"/>
                <w:szCs w:val="28"/>
                <w:lang w:val="en-US" w:eastAsia="zh-CN"/>
              </w:rPr>
              <w:t>锁体（含原配钥匙）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,黑色，尺寸约为63mm*48mm</w:t>
            </w:r>
          </w:p>
        </w:tc>
      </w:tr>
      <w:tr w14:paraId="5C62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配钥匙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0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A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上述锁体钥匙，不匹配不予计算</w:t>
            </w:r>
          </w:p>
        </w:tc>
      </w:tr>
      <w:tr w14:paraId="19FC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F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A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最终以实际数量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*单价结算</w:t>
            </w:r>
          </w:p>
        </w:tc>
      </w:tr>
    </w:tbl>
    <w:p w14:paraId="62BFEB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mViMThiYmRkYjQyNTZiMGQ3OTZiMzdhYzY0NmUifQ=="/>
  </w:docVars>
  <w:rsids>
    <w:rsidRoot w:val="4DF10F4C"/>
    <w:rsid w:val="4DF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0"/>
      <w:sz w:val="21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2024-07-25T09:45:00Z</dcterms:created>
  <dc:creator>Txy</dc:creator>
  <cp:lastModifiedBy>Txy</cp:lastModifiedBy>
  <dcterms:modified xsi:type="dcterms:W3CDTF">2024-07-25T09:45:50Z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C7D77D8770AE49C08F0357B2279EA2BD_11</vt:lpwstr>
  </property>
</Properties>
</file>