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52704">
      <w:pPr>
        <w:spacing w:before="312" w:beforeLines="100"/>
        <w:ind w:firstLine="0" w:firstLineChars="0"/>
        <w:jc w:val="center"/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2024年教学基本状态数据库数据填报及师范专业认证报告服务</w:t>
      </w:r>
    </w:p>
    <w:p w14:paraId="07E70D9F">
      <w:pPr>
        <w:ind w:firstLine="565" w:firstLineChars="202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FB0D1E">
      <w:pPr>
        <w:pStyle w:val="5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服务内容</w:t>
      </w:r>
    </w:p>
    <w:p w14:paraId="1F72FA3D">
      <w:pPr>
        <w:ind w:firstLine="565" w:firstLineChars="202"/>
        <w:rPr>
          <w:rStyle w:val="11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宋体" w:hAnsi="宋体" w:eastAsia="宋体" w:cs="Times New Roman"/>
          <w:color w:val="000000" w:themeColor="text1"/>
          <w:kern w:val="1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Times New Roman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 w:cs="Times New Roman"/>
          <w:color w:val="000000" w:themeColor="text1"/>
          <w:kern w:val="1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Times New Roman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>提供的</w:t>
      </w:r>
      <w:bookmarkStart w:id="1" w:name="_Hlk81957667"/>
      <w:r>
        <w:rPr>
          <w:rFonts w:hint="eastAsia" w:ascii="宋体" w:hAnsi="宋体" w:eastAsia="宋体" w:cs="Times New Roman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Times New Roman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 w:cs="Times New Roman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>4年本科教学基本状态数据</w:t>
      </w:r>
      <w:bookmarkEnd w:id="1"/>
      <w:r>
        <w:rPr>
          <w:rFonts w:hint="eastAsia" w:ascii="宋体" w:hAnsi="宋体" w:eastAsia="宋体" w:cs="Times New Roman"/>
          <w:color w:val="000000" w:themeColor="text1"/>
          <w:kern w:val="16"/>
          <w:sz w:val="28"/>
          <w:szCs w:val="28"/>
          <w14:textFill>
            <w14:solidFill>
              <w14:schemeClr w14:val="tx1"/>
            </w14:solidFill>
          </w14:textFill>
        </w:rPr>
        <w:t>和师范专业认证数据提供数据填报服务、数据分析报告生成以及数据咨询服务，具体内容如下：</w:t>
      </w:r>
    </w:p>
    <w:p w14:paraId="6042637E">
      <w:pPr>
        <w:pStyle w:val="9"/>
        <w:ind w:firstLine="560"/>
        <w:rPr>
          <w:rStyle w:val="8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数据报告生成服务</w:t>
      </w:r>
    </w:p>
    <w:p w14:paraId="5E81B848">
      <w:pPr>
        <w:ind w:firstLine="565" w:firstLineChars="20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Style w:val="8"/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接到</w:t>
      </w:r>
      <w:r>
        <w:rPr>
          <w:rStyle w:val="8"/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Style w:val="8"/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提供的2</w:t>
      </w:r>
      <w:r>
        <w:rPr>
          <w:rStyle w:val="8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Style w:val="8"/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Style w:val="8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Style w:val="8"/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本科教学基本状态数据后，生成并返还《本科教学质量报告》、《普通高等学校本科教育教学工作状态数据分析报告（第二类）》和11个师范专业</w:t>
      </w:r>
      <w:r>
        <w:rPr>
          <w:rStyle w:val="8"/>
          <w:rFonts w:hint="eastAsia"/>
          <w:sz w:val="28"/>
          <w:szCs w:val="28"/>
        </w:rPr>
        <w:t>《师范类专业认证专业教学状态数据分析报告》</w:t>
      </w:r>
      <w:r>
        <w:rPr>
          <w:rStyle w:val="8"/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。修改数据后及时生成新报告并返还。</w:t>
      </w:r>
    </w:p>
    <w:p w14:paraId="70756FE9">
      <w:pPr>
        <w:pStyle w:val="9"/>
        <w:ind w:firstLine="560"/>
        <w:rPr>
          <w:rStyle w:val="11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1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数据咨询服务</w:t>
      </w:r>
    </w:p>
    <w:p w14:paraId="604CFC3C">
      <w:pPr>
        <w:ind w:firstLine="565" w:firstLineChars="202"/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通过电话、微信、QQ群等工具为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远程提供服务期内的各项咨询服务，及时解答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在数据填报过程中的相关疑问，含数据导入指导、算法问题、指标内涵问题等。</w:t>
      </w:r>
    </w:p>
    <w:p w14:paraId="0F7442F1">
      <w:pPr>
        <w:pStyle w:val="5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服务要求</w:t>
      </w:r>
      <w:bookmarkStart w:id="2" w:name="_GoBack"/>
      <w:bookmarkEnd w:id="2"/>
    </w:p>
    <w:p w14:paraId="20BA11B6">
      <w:pPr>
        <w:ind w:firstLine="565" w:firstLineChars="20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1.在规定时间内及时返回报告。</w:t>
      </w:r>
    </w:p>
    <w:p w14:paraId="40AC80CB">
      <w:pPr>
        <w:ind w:firstLine="565" w:firstLineChars="202"/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2.数据修改后出新报告，2-3次修改。</w:t>
      </w:r>
    </w:p>
    <w:p w14:paraId="4281E7DB">
      <w:pPr>
        <w:ind w:firstLine="565" w:firstLineChars="202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3.根据采购人提供的数据及时提供总报告及各师范专业报告，协助采购人于11月29日前顺利完成教学质量数据填报工作。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C4EDD"/>
    <w:multiLevelType w:val="multilevel"/>
    <w:tmpl w:val="1BFC4EDD"/>
    <w:lvl w:ilvl="0" w:tentative="0">
      <w:start w:val="1"/>
      <w:numFmt w:val="chineseCountingThousand"/>
      <w:pStyle w:val="9"/>
      <w:suff w:val="nothing"/>
      <w:lvlText w:val="(%1)"/>
      <w:lvlJc w:val="left"/>
      <w:pPr>
        <w:ind w:left="851" w:hanging="451"/>
      </w:pPr>
      <w:rPr>
        <w:rFonts w:hint="eastAsia"/>
        <w:b/>
        <w:bCs w:val="0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318569C4"/>
    <w:multiLevelType w:val="multilevel"/>
    <w:tmpl w:val="318569C4"/>
    <w:lvl w:ilvl="0" w:tentative="0">
      <w:start w:val="1"/>
      <w:numFmt w:val="chineseCountingThousand"/>
      <w:lvlText w:val="%1"/>
      <w:lvlJc w:val="left"/>
      <w:pPr>
        <w:tabs>
          <w:tab w:val="left" w:pos="420"/>
        </w:tabs>
        <w:ind w:left="420" w:hanging="420"/>
      </w:pPr>
      <w:rPr>
        <w:rFonts w:hint="eastAsia" w:cs="Times New Roman"/>
        <w:b/>
        <w:i w:val="0"/>
        <w:sz w:val="28"/>
        <w:szCs w:val="28"/>
      </w:rPr>
    </w:lvl>
    <w:lvl w:ilvl="1" w:tentative="0">
      <w:start w:val="1"/>
      <w:numFmt w:val="chineseCountingThousand"/>
      <w:pStyle w:val="5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YmNjMTFiMWIwOGMwMzdlYjFhZWNkMTMzYTRmZTIifQ=="/>
  </w:docVars>
  <w:rsids>
    <w:rsidRoot w:val="007351F5"/>
    <w:rsid w:val="005E2EEE"/>
    <w:rsid w:val="007351F5"/>
    <w:rsid w:val="00AC1748"/>
    <w:rsid w:val="00EF1389"/>
    <w:rsid w:val="03EA68C5"/>
    <w:rsid w:val="19314B52"/>
    <w:rsid w:val="42F84753"/>
    <w:rsid w:val="7555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pPr>
      <w:keepLines w:val="0"/>
      <w:numPr>
        <w:ilvl w:val="1"/>
        <w:numId w:val="1"/>
      </w:numPr>
      <w:tabs>
        <w:tab w:val="left" w:pos="420"/>
      </w:tabs>
      <w:spacing w:before="0" w:after="0" w:line="360" w:lineRule="auto"/>
      <w:ind w:firstLineChars="0"/>
    </w:pPr>
    <w:rPr>
      <w:rFonts w:ascii="宋体" w:hAnsi="宋体" w:eastAsia="宋体" w:cs="Times New Roman"/>
      <w:bCs w:val="0"/>
      <w:kern w:val="0"/>
      <w:sz w:val="24"/>
      <w:szCs w:val="24"/>
    </w:rPr>
  </w:style>
  <w:style w:type="paragraph" w:customStyle="1" w:styleId="6">
    <w:name w:val="样式2"/>
    <w:basedOn w:val="1"/>
    <w:link w:val="8"/>
    <w:qFormat/>
    <w:uiPriority w:val="0"/>
    <w:pPr>
      <w:ind w:firstLine="424" w:firstLineChars="202"/>
    </w:pPr>
    <w:rPr>
      <w:rFonts w:asciiTheme="minorEastAsia" w:hAnsiTheme="minorEastAsia"/>
      <w:szCs w:val="21"/>
    </w:rPr>
  </w:style>
  <w:style w:type="paragraph" w:customStyle="1" w:styleId="7">
    <w:name w:val="1"/>
    <w:basedOn w:val="5"/>
    <w:link w:val="10"/>
    <w:qFormat/>
    <w:uiPriority w:val="0"/>
  </w:style>
  <w:style w:type="character" w:customStyle="1" w:styleId="8">
    <w:name w:val="样式2 字符"/>
    <w:basedOn w:val="4"/>
    <w:link w:val="6"/>
    <w:qFormat/>
    <w:uiPriority w:val="0"/>
    <w:rPr>
      <w:rFonts w:asciiTheme="minorEastAsia" w:hAnsiTheme="minorEastAsia"/>
      <w:szCs w:val="21"/>
    </w:rPr>
  </w:style>
  <w:style w:type="paragraph" w:customStyle="1" w:styleId="9">
    <w:name w:val="2"/>
    <w:basedOn w:val="1"/>
    <w:link w:val="11"/>
    <w:qFormat/>
    <w:uiPriority w:val="0"/>
    <w:pPr>
      <w:numPr>
        <w:ilvl w:val="0"/>
        <w:numId w:val="2"/>
      </w:numPr>
      <w:ind w:left="0" w:firstLine="200"/>
    </w:pPr>
    <w:rPr>
      <w:rFonts w:asciiTheme="minorEastAsia" w:hAnsiTheme="minorEastAsia"/>
      <w:b/>
      <w:szCs w:val="21"/>
    </w:rPr>
  </w:style>
  <w:style w:type="character" w:customStyle="1" w:styleId="10">
    <w:name w:val="1 字符"/>
    <w:basedOn w:val="4"/>
    <w:link w:val="7"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1">
    <w:name w:val="2 字符"/>
    <w:basedOn w:val="4"/>
    <w:link w:val="9"/>
    <w:qFormat/>
    <w:uiPriority w:val="0"/>
    <w:rPr>
      <w:rFonts w:asciiTheme="minorEastAsia" w:hAnsiTheme="minorEastAsia"/>
      <w:b/>
      <w:szCs w:val="21"/>
    </w:rPr>
  </w:style>
  <w:style w:type="character" w:customStyle="1" w:styleId="12">
    <w:name w:val="标题 2 Char"/>
    <w:basedOn w:val="4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357</Characters>
  <Lines>2</Lines>
  <Paragraphs>1</Paragraphs>
  <TotalTime>16</TotalTime>
  <ScaleCrop>false</ScaleCrop>
  <LinksUpToDate>false</LinksUpToDate>
  <CharactersWithSpaces>357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2024-09-27T03:23:00Z</dcterms:created>
  <dc:creator>刘洋</dc:creator>
  <cp:lastModifiedBy>刘茂胜</cp:lastModifiedBy>
  <dcterms:modified xsi:type="dcterms:W3CDTF">2024-10-11T01:48:30Z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A6643DDF01CA4691802570EA47AF27C8_12</vt:lpwstr>
  </property>
</Properties>
</file>